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344"/>
        <w:gridCol w:w="5586"/>
        <w:gridCol w:w="2552"/>
      </w:tblGrid>
      <w:tr w:rsidR="00C24F72" w:rsidRPr="00DF3CF4" w:rsidTr="00C24F72">
        <w:trPr>
          <w:cantSplit/>
          <w:trHeight w:val="828"/>
        </w:trPr>
        <w:tc>
          <w:tcPr>
            <w:tcW w:w="2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10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2526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1154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DF3CF4" w:rsidRPr="001C2273" w:rsidTr="00C24F72">
        <w:trPr>
          <w:cantSplit/>
          <w:trHeight w:val="181"/>
        </w:trPr>
        <w:tc>
          <w:tcPr>
            <w:tcW w:w="5000" w:type="pct"/>
            <w:gridSpan w:val="4"/>
            <w:shd w:val="clear" w:color="auto" w:fill="FFFFFF"/>
          </w:tcPr>
          <w:p w:rsidR="00EA36AE" w:rsidRPr="001C2273" w:rsidRDefault="001C2273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1C2273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Филиал «Высота</w:t>
            </w:r>
            <w:r w:rsidR="00EA36AE" w:rsidRPr="001C2273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» РГП «Резерв»</w:t>
            </w:r>
          </w:p>
          <w:p w:rsidR="00DF3CF4" w:rsidRPr="001C2273" w:rsidRDefault="001C2273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C227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Карагандинская обл., </w:t>
            </w:r>
            <w:proofErr w:type="spellStart"/>
            <w:r w:rsidRPr="001C2273">
              <w:rPr>
                <w:rFonts w:ascii="Times New Roman" w:hAnsi="Times New Roman" w:cs="Times New Roman"/>
                <w:b/>
                <w:sz w:val="25"/>
                <w:szCs w:val="25"/>
              </w:rPr>
              <w:t>Абайский</w:t>
            </w:r>
            <w:proofErr w:type="spellEnd"/>
            <w:r w:rsidRPr="001C227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р/н, </w:t>
            </w:r>
            <w:proofErr w:type="spellStart"/>
            <w:r w:rsidRPr="001C2273">
              <w:rPr>
                <w:rFonts w:ascii="Times New Roman" w:hAnsi="Times New Roman" w:cs="Times New Roman"/>
                <w:b/>
                <w:sz w:val="25"/>
                <w:szCs w:val="25"/>
              </w:rPr>
              <w:t>п.Южный</w:t>
            </w:r>
            <w:proofErr w:type="spellEnd"/>
            <w:r w:rsidRPr="001C227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улица Садовая  дом 2</w:t>
            </w:r>
            <w:r w:rsidRPr="001C2273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 </w:t>
            </w:r>
          </w:p>
        </w:tc>
      </w:tr>
      <w:tr w:rsidR="001C2273" w:rsidRPr="001C2273" w:rsidTr="00C24F72">
        <w:trPr>
          <w:cantSplit/>
          <w:trHeight w:val="365"/>
        </w:trPr>
        <w:tc>
          <w:tcPr>
            <w:tcW w:w="260" w:type="pct"/>
            <w:shd w:val="clear" w:color="auto" w:fill="FFFFFF"/>
          </w:tcPr>
          <w:p w:rsidR="001C2273" w:rsidRPr="001C2273" w:rsidRDefault="001C2273" w:rsidP="001C2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Машинист тепловоза</w:t>
            </w:r>
          </w:p>
        </w:tc>
        <w:tc>
          <w:tcPr>
            <w:tcW w:w="2526" w:type="pct"/>
            <w:shd w:val="clear" w:color="auto" w:fill="FFFFFF"/>
          </w:tcPr>
          <w:p w:rsidR="001C2273" w:rsidRPr="001C2273" w:rsidRDefault="001C2273" w:rsidP="001C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Образование: Средне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специальное,</w:t>
            </w:r>
            <w:r w:rsidRPr="001C227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Знание </w:t>
            </w:r>
            <w:r w:rsidRPr="001C22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устройств тепловоза и правил его вождения, причин неисправностей в работе механизмов тепловоза, способов предупреждения и устранения их, видов, качеств и норм расхода применяемого топлива и смазочных материалов, назначений контрольно-измерительных приборов, правил, видов, сроков технического осмотра, ремонта и освидетельствования узлов, колесных пар тепловоза, правил и способов выполнения погрузочно-разгрузочных работ, правил техники безопасности</w:t>
            </w:r>
          </w:p>
        </w:tc>
        <w:tc>
          <w:tcPr>
            <w:tcW w:w="1154" w:type="pct"/>
            <w:vMerge w:val="restart"/>
          </w:tcPr>
          <w:p w:rsidR="001C2273" w:rsidRPr="001C2273" w:rsidRDefault="001C2273" w:rsidP="001C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C2273" w:rsidRPr="001C2273" w:rsidRDefault="001C2273" w:rsidP="001C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Хажеева</w:t>
            </w:r>
            <w:proofErr w:type="spellEnd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Айгуль</w:t>
            </w:r>
            <w:proofErr w:type="spellEnd"/>
          </w:p>
          <w:p w:rsidR="001C2273" w:rsidRPr="001C2273" w:rsidRDefault="001C2273" w:rsidP="001C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8-775-654-23-87</w:t>
            </w:r>
          </w:p>
          <w:p w:rsidR="001C2273" w:rsidRPr="001C2273" w:rsidRDefault="001C2273" w:rsidP="001C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 xml:space="preserve">8-721-53-5-65-05 </w:t>
            </w:r>
          </w:p>
          <w:p w:rsidR="001C2273" w:rsidRPr="001C2273" w:rsidRDefault="001C2273" w:rsidP="001C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8-721-53-56-328</w:t>
            </w:r>
          </w:p>
          <w:p w:rsidR="001C2273" w:rsidRPr="001C2273" w:rsidRDefault="001C2273" w:rsidP="001C2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вн191</w:t>
            </w:r>
          </w:p>
        </w:tc>
      </w:tr>
      <w:tr w:rsidR="001C2273" w:rsidRPr="001C2273" w:rsidTr="00C24F72">
        <w:trPr>
          <w:cantSplit/>
          <w:trHeight w:val="423"/>
        </w:trPr>
        <w:tc>
          <w:tcPr>
            <w:tcW w:w="260" w:type="pct"/>
            <w:shd w:val="clear" w:color="auto" w:fill="FFFFFF"/>
          </w:tcPr>
          <w:p w:rsidR="001C2273" w:rsidRPr="001C2273" w:rsidRDefault="001C2273" w:rsidP="001C2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Помощник машиниста тепловоза</w:t>
            </w:r>
          </w:p>
        </w:tc>
        <w:tc>
          <w:tcPr>
            <w:tcW w:w="2526" w:type="pct"/>
            <w:shd w:val="clear" w:color="auto" w:fill="FFFFFF"/>
          </w:tcPr>
          <w:p w:rsidR="001C2273" w:rsidRPr="001C2273" w:rsidRDefault="001C2273" w:rsidP="001C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Образование: Средне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  <w:t>-</w:t>
            </w:r>
            <w:r w:rsidRPr="001C22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специальное,</w:t>
            </w:r>
            <w:r w:rsidRPr="001C2273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Знание </w:t>
            </w:r>
            <w:r w:rsidRPr="001C22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устройств тепловоза и правил его вождения, причин неисправностей в работе механизмов тепловоза, способов предупреждения и устранения их, видов, качеств и норм расхода применяемого топлива и смазочных материалов, назначений контрольно-измерительных приборов, правил, видов, сроков технического осмотра, ремонта и освидетельствования узлов, колесных пар тепловоза, правил и способов выполнения погрузочно-разгрузочных работ, правил техники безопасности.</w:t>
            </w:r>
          </w:p>
        </w:tc>
        <w:tc>
          <w:tcPr>
            <w:tcW w:w="1154" w:type="pct"/>
            <w:vMerge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C2273" w:rsidRPr="001C2273" w:rsidTr="00C24F72">
        <w:trPr>
          <w:cantSplit/>
          <w:trHeight w:val="523"/>
        </w:trPr>
        <w:tc>
          <w:tcPr>
            <w:tcW w:w="260" w:type="pct"/>
            <w:shd w:val="clear" w:color="auto" w:fill="FFFFFF"/>
          </w:tcPr>
          <w:p w:rsidR="001C2273" w:rsidRPr="001C2273" w:rsidRDefault="001C2273" w:rsidP="001C2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 xml:space="preserve">Водитель </w:t>
            </w:r>
            <w:proofErr w:type="spellStart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электропогрузчика</w:t>
            </w:r>
            <w:proofErr w:type="spellEnd"/>
          </w:p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2 вакансии</w:t>
            </w:r>
          </w:p>
        </w:tc>
        <w:tc>
          <w:tcPr>
            <w:tcW w:w="2526" w:type="pct"/>
            <w:shd w:val="clear" w:color="auto" w:fill="FFFFFF"/>
          </w:tcPr>
          <w:p w:rsidR="001C2273" w:rsidRPr="001C2273" w:rsidRDefault="001C2273" w:rsidP="001C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Средне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специальное, Знание устройств аккумуляторного погрузчика, способов погрузки, выгрузки грузов на всех видах транспорта, правил подъема, перемещения и укладки грузов, правил дорожного движения, движения по территории предприятия, пристанционным путям и установленной сигнализации, элементарных сведений по электротехнике, правил техники безопасности.</w:t>
            </w:r>
          </w:p>
        </w:tc>
        <w:tc>
          <w:tcPr>
            <w:tcW w:w="1154" w:type="pct"/>
            <w:vMerge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C2273" w:rsidRPr="001C2273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1C2273" w:rsidRPr="001C2273" w:rsidRDefault="001C2273" w:rsidP="001C2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Грузчик- 2 вакансии</w:t>
            </w:r>
          </w:p>
        </w:tc>
        <w:tc>
          <w:tcPr>
            <w:tcW w:w="2526" w:type="pct"/>
            <w:shd w:val="clear" w:color="auto" w:fill="FFFFFF"/>
          </w:tcPr>
          <w:p w:rsidR="001C2273" w:rsidRPr="001C2273" w:rsidRDefault="001C2273" w:rsidP="001C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Среднее или средне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-</w:t>
            </w: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специальное, Правила техники безопасности, погрузки и выгрузки грузов; правила применения простейших погрузочно-разгрузочных приспособлений; допустимые габариты при погрузке грузов на открытый железнодорожный  подвижной состав и автомашины, при разгрузке грузов из железнодорожных вагонов и укладке их в штабель.</w:t>
            </w:r>
          </w:p>
        </w:tc>
        <w:tc>
          <w:tcPr>
            <w:tcW w:w="1154" w:type="pct"/>
            <w:vMerge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C2273" w:rsidRPr="001C2273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1C2273" w:rsidRPr="001C2273" w:rsidRDefault="001C2273" w:rsidP="001C2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Монтер пути</w:t>
            </w:r>
          </w:p>
        </w:tc>
        <w:tc>
          <w:tcPr>
            <w:tcW w:w="2526" w:type="pct"/>
            <w:shd w:val="clear" w:color="auto" w:fill="FFFFFF"/>
          </w:tcPr>
          <w:p w:rsidR="001C2273" w:rsidRPr="001C2273" w:rsidRDefault="001C2273" w:rsidP="001C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1C227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Средне - специальное , Знание </w:t>
            </w: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 xml:space="preserve"> норм содержания пути на участках с железобетонными шпалами, плитами и блоками, рельсовой цепи автоблокировки, правил производства работ по монтажу, демонтажу и регулированию положения конструкций верхнего строения пути с применением электрического и пневматического инструмента и механизмов, правил производства работ пневматического инструмента и механизмов, правил производства работ по рельсовой цепи автоблокировки, устройств, правил эксплуатации </w:t>
            </w:r>
            <w:proofErr w:type="spellStart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электрорельсорезных</w:t>
            </w:r>
            <w:proofErr w:type="spellEnd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 xml:space="preserve">, электросверлильных станков и путевого электрического и пневматического инструмента, способов </w:t>
            </w:r>
            <w:proofErr w:type="spellStart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строповки</w:t>
            </w:r>
            <w:proofErr w:type="spellEnd"/>
            <w:r w:rsidRPr="001C2273">
              <w:rPr>
                <w:rFonts w:ascii="Times New Roman" w:hAnsi="Times New Roman" w:cs="Times New Roman"/>
                <w:sz w:val="25"/>
                <w:szCs w:val="25"/>
              </w:rPr>
              <w:t xml:space="preserve"> рельсов, пакетов, шпал, брусьев и контейнеров со скреплением, правил регулировки положения конструкций верхнего строения пути на участках с железобетонным основанием, правил техники безопасности</w:t>
            </w:r>
          </w:p>
        </w:tc>
        <w:tc>
          <w:tcPr>
            <w:tcW w:w="1154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1C2273" w:rsidRPr="001C2273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1C2273" w:rsidRPr="001C2273" w:rsidRDefault="001C2273" w:rsidP="001C22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Электрик-аккумуляторщик</w:t>
            </w:r>
          </w:p>
        </w:tc>
        <w:tc>
          <w:tcPr>
            <w:tcW w:w="2526" w:type="pct"/>
            <w:shd w:val="clear" w:color="auto" w:fill="FFFFFF"/>
          </w:tcPr>
          <w:p w:rsidR="001C2273" w:rsidRPr="001C2273" w:rsidRDefault="001C2273" w:rsidP="001C2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>Образование: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1C2273">
              <w:rPr>
                <w:rFonts w:ascii="Times New Roman" w:hAnsi="Times New Roman" w:cs="Times New Roman"/>
                <w:bCs/>
                <w:sz w:val="25"/>
                <w:szCs w:val="25"/>
              </w:rPr>
              <w:t>Знание</w:t>
            </w:r>
            <w:r w:rsidRPr="001C2273">
              <w:rPr>
                <w:rFonts w:ascii="Times New Roman" w:hAnsi="Times New Roman" w:cs="Times New Roman"/>
                <w:sz w:val="25"/>
                <w:szCs w:val="25"/>
              </w:rPr>
              <w:t xml:space="preserve"> элементарных сведений из электротехники; устройств и назначений аккумуляторных батарей, правил и режимов заряда и разряда аккумуляторных батарей, свойств применяемых кислот, щелочей и правила обращения с ними, назначений и условий применения контрольно-измерительных приборов для измерения напряжения элементов аккумуляторных батарей, правил техники безопасности.</w:t>
            </w:r>
          </w:p>
        </w:tc>
        <w:tc>
          <w:tcPr>
            <w:tcW w:w="1154" w:type="pct"/>
          </w:tcPr>
          <w:p w:rsidR="001C2273" w:rsidRPr="001C2273" w:rsidRDefault="001C2273" w:rsidP="001C227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73F0" w:rsidRPr="001C2273" w:rsidRDefault="001673F0">
      <w:pPr>
        <w:rPr>
          <w:sz w:val="25"/>
          <w:szCs w:val="25"/>
        </w:rPr>
      </w:pPr>
    </w:p>
    <w:sectPr w:rsidR="001673F0" w:rsidRPr="001C22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1673F0"/>
    <w:rsid w:val="001C2273"/>
    <w:rsid w:val="001E4371"/>
    <w:rsid w:val="007C3156"/>
    <w:rsid w:val="00C24F72"/>
    <w:rsid w:val="00DF3CF4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2486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3396-9786-447B-8AF9-D16117D4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4</cp:revision>
  <dcterms:created xsi:type="dcterms:W3CDTF">2022-03-28T03:23:00Z</dcterms:created>
  <dcterms:modified xsi:type="dcterms:W3CDTF">2022-03-28T05:43:00Z</dcterms:modified>
</cp:coreProperties>
</file>